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F947A"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附件4</w:t>
      </w:r>
    </w:p>
    <w:p w14:paraId="389AE89B">
      <w:pPr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绩效考核得分计分办法</w:t>
      </w:r>
    </w:p>
    <w:p w14:paraId="0B6CBE5A">
      <w:pPr>
        <w:spacing w:line="560" w:lineRule="exact"/>
        <w:ind w:firstLine="640" w:firstLineChars="200"/>
        <w:jc w:val="left"/>
        <w:rPr>
          <w:rFonts w:hint="eastAsia" w:eastAsia="方正仿宋_GBK"/>
          <w:color w:val="auto"/>
          <w:sz w:val="32"/>
          <w:szCs w:val="32"/>
        </w:rPr>
      </w:pPr>
    </w:p>
    <w:p w14:paraId="69576869">
      <w:pPr>
        <w:spacing w:line="560" w:lineRule="exact"/>
        <w:ind w:firstLine="640" w:firstLineChars="200"/>
        <w:jc w:val="left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以法人学校为单位，先用个人绩效考核（20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春至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2024年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秋</w:t>
      </w:r>
      <w:r>
        <w:rPr>
          <w:rFonts w:hint="eastAsia" w:eastAsia="方正仿宋_GBK"/>
          <w:color w:val="auto"/>
          <w:sz w:val="32"/>
          <w:szCs w:val="32"/>
        </w:rPr>
        <w:t>期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方正仿宋_GBK"/>
          <w:color w:val="auto"/>
          <w:sz w:val="32"/>
          <w:szCs w:val="32"/>
        </w:rPr>
        <w:t>个学期）的排名除以各学期参加绩效考核的总人数乘以100计算个人排名（保留一位小数，采取四舍五入法，排名小于1的计为1）；再按排名计分对照表分学期计分；最后用所得总分除以计分学期总数得个人考核得分（保留两位小数）。</w:t>
      </w:r>
    </w:p>
    <w:p w14:paraId="187493D2">
      <w:pPr>
        <w:spacing w:line="560" w:lineRule="exact"/>
        <w:jc w:val="center"/>
        <w:rPr>
          <w:rFonts w:eastAsia="方正仿宋_GBK"/>
          <w:b/>
          <w:color w:val="auto"/>
          <w:sz w:val="32"/>
          <w:szCs w:val="32"/>
        </w:rPr>
      </w:pPr>
      <w:r>
        <w:rPr>
          <w:rFonts w:hint="eastAsia" w:eastAsia="方正仿宋_GBK"/>
          <w:b/>
          <w:color w:val="auto"/>
          <w:sz w:val="32"/>
          <w:szCs w:val="32"/>
        </w:rPr>
        <w:t>排名计分对照表</w:t>
      </w:r>
    </w:p>
    <w:tbl>
      <w:tblPr>
        <w:tblStyle w:val="2"/>
        <w:tblW w:w="0" w:type="auto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98"/>
        <w:gridCol w:w="885"/>
        <w:gridCol w:w="987"/>
        <w:gridCol w:w="995"/>
        <w:gridCol w:w="995"/>
        <w:gridCol w:w="995"/>
        <w:gridCol w:w="963"/>
        <w:gridCol w:w="963"/>
        <w:gridCol w:w="899"/>
      </w:tblGrid>
      <w:tr w14:paraId="748F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2" w:type="dxa"/>
            <w:noWrap w:val="0"/>
            <w:vAlign w:val="top"/>
          </w:tcPr>
          <w:p w14:paraId="7B7F1A66">
            <w:pPr>
              <w:spacing w:line="560" w:lineRule="exact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</w:rPr>
              <w:t>名次</w:t>
            </w:r>
          </w:p>
        </w:tc>
        <w:tc>
          <w:tcPr>
            <w:tcW w:w="798" w:type="dxa"/>
            <w:noWrap w:val="0"/>
            <w:vAlign w:val="center"/>
          </w:tcPr>
          <w:p w14:paraId="75A3E8CE">
            <w:pPr>
              <w:spacing w:line="560" w:lineRule="exact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</w:rPr>
              <w:t>1-5</w:t>
            </w:r>
          </w:p>
        </w:tc>
        <w:tc>
          <w:tcPr>
            <w:tcW w:w="885" w:type="dxa"/>
            <w:noWrap w:val="0"/>
            <w:vAlign w:val="center"/>
          </w:tcPr>
          <w:p w14:paraId="3AF32E89">
            <w:pPr>
              <w:spacing w:line="560" w:lineRule="exact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</w:rPr>
              <w:t>6-10</w:t>
            </w:r>
          </w:p>
        </w:tc>
        <w:tc>
          <w:tcPr>
            <w:tcW w:w="987" w:type="dxa"/>
            <w:noWrap w:val="0"/>
            <w:vAlign w:val="center"/>
          </w:tcPr>
          <w:p w14:paraId="456C210A">
            <w:pPr>
              <w:spacing w:line="560" w:lineRule="exact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</w:rPr>
              <w:t>11-15</w:t>
            </w:r>
          </w:p>
        </w:tc>
        <w:tc>
          <w:tcPr>
            <w:tcW w:w="995" w:type="dxa"/>
            <w:noWrap w:val="0"/>
            <w:vAlign w:val="center"/>
          </w:tcPr>
          <w:p w14:paraId="35904476">
            <w:pPr>
              <w:spacing w:line="560" w:lineRule="exact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</w:rPr>
              <w:t>16-20</w:t>
            </w:r>
          </w:p>
        </w:tc>
        <w:tc>
          <w:tcPr>
            <w:tcW w:w="995" w:type="dxa"/>
            <w:noWrap w:val="0"/>
            <w:vAlign w:val="center"/>
          </w:tcPr>
          <w:p w14:paraId="79DED89B">
            <w:pPr>
              <w:spacing w:line="560" w:lineRule="exact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</w:rPr>
              <w:t>21-25</w:t>
            </w:r>
          </w:p>
        </w:tc>
        <w:tc>
          <w:tcPr>
            <w:tcW w:w="995" w:type="dxa"/>
            <w:noWrap w:val="0"/>
            <w:vAlign w:val="center"/>
          </w:tcPr>
          <w:p w14:paraId="6E223E2C">
            <w:pPr>
              <w:spacing w:line="560" w:lineRule="exact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</w:rPr>
              <w:t>26-35</w:t>
            </w:r>
          </w:p>
        </w:tc>
        <w:tc>
          <w:tcPr>
            <w:tcW w:w="963" w:type="dxa"/>
            <w:noWrap w:val="0"/>
            <w:vAlign w:val="center"/>
          </w:tcPr>
          <w:p w14:paraId="136F4F15">
            <w:pPr>
              <w:spacing w:line="560" w:lineRule="exact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</w:rPr>
              <w:t>36-45</w:t>
            </w:r>
          </w:p>
        </w:tc>
        <w:tc>
          <w:tcPr>
            <w:tcW w:w="963" w:type="dxa"/>
            <w:noWrap w:val="0"/>
            <w:vAlign w:val="center"/>
          </w:tcPr>
          <w:p w14:paraId="07FEABB4">
            <w:pPr>
              <w:spacing w:line="560" w:lineRule="exact"/>
              <w:jc w:val="center"/>
              <w:rPr>
                <w:rFonts w:hint="eastAsia" w:eastAsia="方正仿宋_GBK"/>
                <w:color w:val="auto"/>
                <w:sz w:val="32"/>
                <w:szCs w:val="32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</w:rPr>
              <w:t>46-55</w:t>
            </w:r>
          </w:p>
        </w:tc>
        <w:tc>
          <w:tcPr>
            <w:tcW w:w="899" w:type="dxa"/>
            <w:noWrap w:val="0"/>
            <w:vAlign w:val="center"/>
          </w:tcPr>
          <w:p w14:paraId="653318D0">
            <w:pPr>
              <w:spacing w:line="560" w:lineRule="exact"/>
              <w:jc w:val="center"/>
              <w:rPr>
                <w:rFonts w:hint="eastAsia" w:eastAsia="方正仿宋_GBK"/>
                <w:color w:val="auto"/>
                <w:sz w:val="32"/>
                <w:szCs w:val="32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</w:rPr>
              <w:t>56-</w:t>
            </w:r>
          </w:p>
        </w:tc>
      </w:tr>
      <w:tr w14:paraId="57E5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noWrap w:val="0"/>
            <w:vAlign w:val="top"/>
          </w:tcPr>
          <w:p w14:paraId="371193CC">
            <w:pPr>
              <w:spacing w:line="560" w:lineRule="exact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</w:rPr>
              <w:t>计分</w:t>
            </w:r>
          </w:p>
        </w:tc>
        <w:tc>
          <w:tcPr>
            <w:tcW w:w="798" w:type="dxa"/>
            <w:noWrap w:val="0"/>
            <w:vAlign w:val="center"/>
          </w:tcPr>
          <w:p w14:paraId="6E5BABD9">
            <w:pPr>
              <w:spacing w:line="560" w:lineRule="exact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</w:rPr>
              <w:t>100</w:t>
            </w:r>
          </w:p>
        </w:tc>
        <w:tc>
          <w:tcPr>
            <w:tcW w:w="885" w:type="dxa"/>
            <w:noWrap w:val="0"/>
            <w:vAlign w:val="center"/>
          </w:tcPr>
          <w:p w14:paraId="5FDD67A5">
            <w:pPr>
              <w:spacing w:line="560" w:lineRule="exact"/>
              <w:jc w:val="center"/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987" w:type="dxa"/>
            <w:noWrap w:val="0"/>
            <w:vAlign w:val="center"/>
          </w:tcPr>
          <w:p w14:paraId="53AC8FF5">
            <w:pPr>
              <w:spacing w:line="560" w:lineRule="exact"/>
              <w:jc w:val="center"/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995" w:type="dxa"/>
            <w:noWrap w:val="0"/>
            <w:vAlign w:val="center"/>
          </w:tcPr>
          <w:p w14:paraId="2D5A8968">
            <w:pPr>
              <w:spacing w:line="560" w:lineRule="exact"/>
              <w:jc w:val="center"/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995" w:type="dxa"/>
            <w:noWrap w:val="0"/>
            <w:vAlign w:val="center"/>
          </w:tcPr>
          <w:p w14:paraId="6705C848">
            <w:pPr>
              <w:spacing w:line="560" w:lineRule="exact"/>
              <w:jc w:val="center"/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995" w:type="dxa"/>
            <w:noWrap w:val="0"/>
            <w:vAlign w:val="center"/>
          </w:tcPr>
          <w:p w14:paraId="7856738B">
            <w:pPr>
              <w:spacing w:line="560" w:lineRule="exact"/>
              <w:jc w:val="center"/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963" w:type="dxa"/>
            <w:noWrap w:val="0"/>
            <w:vAlign w:val="center"/>
          </w:tcPr>
          <w:p w14:paraId="46CBBB22">
            <w:pPr>
              <w:spacing w:line="560" w:lineRule="exact"/>
              <w:jc w:val="center"/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963" w:type="dxa"/>
            <w:noWrap w:val="0"/>
            <w:vAlign w:val="center"/>
          </w:tcPr>
          <w:p w14:paraId="5D161ACF">
            <w:pPr>
              <w:spacing w:line="560" w:lineRule="exact"/>
              <w:jc w:val="center"/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899" w:type="dxa"/>
            <w:noWrap w:val="0"/>
            <w:vAlign w:val="center"/>
          </w:tcPr>
          <w:p w14:paraId="317C922D">
            <w:pPr>
              <w:spacing w:line="560" w:lineRule="exact"/>
              <w:jc w:val="center"/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  <w:t>60</w:t>
            </w:r>
          </w:p>
        </w:tc>
      </w:tr>
    </w:tbl>
    <w:p w14:paraId="2F23A80E">
      <w:pPr>
        <w:spacing w:line="560" w:lineRule="exact"/>
        <w:ind w:firstLine="640" w:firstLineChars="200"/>
        <w:jc w:val="left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说明：</w:t>
      </w:r>
    </w:p>
    <w:p w14:paraId="2B9FC133">
      <w:pPr>
        <w:spacing w:line="560" w:lineRule="exact"/>
        <w:ind w:firstLine="640" w:firstLineChars="200"/>
        <w:jc w:val="left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1.当个人绩效考核排名出现并列时，用并列名次+并列人数除以2计算个人绩效考核排名，出现小数时用进一法确定排名。</w:t>
      </w:r>
    </w:p>
    <w:p w14:paraId="2517E68E">
      <w:pPr>
        <w:spacing w:line="560" w:lineRule="exact"/>
        <w:ind w:firstLine="640" w:firstLineChars="200"/>
        <w:jc w:val="left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2.教育系统内借用、交流（支教）、挂职学习人员在用人单位进行考核排名。</w:t>
      </w:r>
    </w:p>
    <w:p w14:paraId="6052ED4B">
      <w:pPr>
        <w:spacing w:line="560" w:lineRule="exact"/>
        <w:ind w:firstLine="640" w:firstLineChars="200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3.参加国培置换脱产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学习</w:t>
      </w:r>
      <w:r>
        <w:rPr>
          <w:rFonts w:hint="eastAsia" w:eastAsia="方正仿宋_GBK"/>
          <w:color w:val="auto"/>
          <w:sz w:val="32"/>
          <w:szCs w:val="32"/>
        </w:rPr>
        <w:t>和正常产假的人员，该学期可不记分。考核得分用计分学期总分除以3计算。</w:t>
      </w:r>
    </w:p>
    <w:p w14:paraId="346CD5EA">
      <w:pPr>
        <w:spacing w:line="560" w:lineRule="exact"/>
        <w:ind w:firstLine="640" w:firstLineChars="200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4.经组织同意选派出国、援藏支教的人员，支教期间可不记分，考核得分按原学校实际参加考核的总分除以</w:t>
      </w:r>
      <w:r>
        <w:rPr>
          <w:rFonts w:hint="default" w:eastAsia="方正仿宋_GBK"/>
          <w:color w:val="auto"/>
          <w:sz w:val="32"/>
          <w:szCs w:val="32"/>
          <w:lang w:eastAsia="zh-CN"/>
        </w:rPr>
        <w:t>考核的学期数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计算。</w:t>
      </w:r>
    </w:p>
    <w:p w14:paraId="799768EB">
      <w:pPr>
        <w:jc w:val="left"/>
        <w:rPr>
          <w:rFonts w:hint="eastAsia" w:eastAsia="方正仿宋_GBK"/>
          <w:color w:val="auto"/>
          <w:sz w:val="32"/>
          <w:szCs w:val="32"/>
        </w:rPr>
      </w:pPr>
    </w:p>
    <w:p w14:paraId="3A26C9E7">
      <w:pPr>
        <w:jc w:val="left"/>
        <w:rPr>
          <w:rFonts w:hint="eastAsia" w:eastAsia="方正仿宋_GBK"/>
          <w:color w:val="auto"/>
          <w:sz w:val="32"/>
          <w:szCs w:val="32"/>
        </w:rPr>
      </w:pPr>
    </w:p>
    <w:p w14:paraId="296EE20E">
      <w:pPr>
        <w:jc w:val="left"/>
        <w:rPr>
          <w:rFonts w:hint="eastAsia" w:eastAsia="方正仿宋_GBK"/>
          <w:color w:val="auto"/>
          <w:sz w:val="32"/>
          <w:szCs w:val="32"/>
        </w:rPr>
      </w:pPr>
    </w:p>
    <w:p w14:paraId="67370D69">
      <w:r>
        <w:rPr>
          <w:rFonts w:hint="eastAsia" w:eastAsia="方正仿宋_GBK"/>
          <w:color w:val="auto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FACD3E-1532-4B57-A730-9906DC626907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13E5A0C-B463-4742-9440-3C977EEA85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1CB2"/>
    <w:rsid w:val="7A53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2025-05-19T08:42:00Z</dcterms:created>
  <dc:creator>公考辅导员-金金（优惠码:103846）</dc:creator>
  <cp:lastModifiedBy>公考辅导员-金金（优惠码:103846）</cp:lastModifiedBy>
  <dcterms:modified xsi:type="dcterms:W3CDTF">2025-05-19T08:42:57Z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0F0DBCD2AD814E62A8C0E370BD42D069_11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